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2BF6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Государственное бюджетное общеобразовательное учреждение гимназия № 498 Невского района Санкт-Петербурга</w:t>
      </w:r>
    </w:p>
    <w:p w14:paraId="0E055875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1F3D0B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75C636" w14:textId="77777777"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646AF253" w14:textId="77777777" w:rsidTr="00B54321">
        <w:tc>
          <w:tcPr>
            <w:tcW w:w="3273" w:type="dxa"/>
          </w:tcPr>
          <w:p w14:paraId="3441B8CB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14:paraId="585B1FE8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РАССМОТРЕНО</w:t>
            </w:r>
          </w:p>
          <w:p w14:paraId="3AE3F128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Педагогический совет</w:t>
            </w:r>
          </w:p>
          <w:p w14:paraId="55A75842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</w:t>
            </w:r>
          </w:p>
          <w:p w14:paraId="0FF1B5D2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Н.В.Медведь</w:t>
            </w:r>
          </w:p>
          <w:p w14:paraId="46D8E499" w14:textId="77777777"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 8</w:t>
            </w:r>
          </w:p>
          <w:p w14:paraId="09C69AFA" w14:textId="77777777"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“26.05.2025”</w:t>
            </w:r>
          </w:p>
          <w:p w14:paraId="233410AF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14:paraId="1F70D554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6B4C37E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14:paraId="52194BE1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14:paraId="2F80C677" w14:textId="77777777" w:rsidR="003A7E5F" w:rsidRPr="00C521EF" w:rsidRDefault="006E1004" w:rsidP="000454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УТВЕРЖДЕНО</w:t>
            </w:r>
            <w:r w:rsidR="003A7E5F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14:paraId="7A4A80E5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</w:t>
            </w:r>
          </w:p>
          <w:p w14:paraId="173FBDD7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Медведь Н.В.</w:t>
            </w:r>
          </w:p>
          <w:p w14:paraId="0362A345" w14:textId="77777777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приказ № 217</w:t>
            </w:r>
          </w:p>
          <w:p w14:paraId="7A1E5073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“26.05.2025”</w:t>
            </w:r>
          </w:p>
          <w:p w14:paraId="7801496E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14:paraId="75DF539C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1397725F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0B732A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4DE521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5BF8C7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63E9AD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083D3B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21E0C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14:paraId="61B995D9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среднего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общего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образования</w:t>
      </w:r>
    </w:p>
    <w:p w14:paraId="27B6985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proofErr w:type="gramStart"/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A6E11" w:rsidRPr="00BA255F">
        <w:rPr>
          <w:rFonts w:asciiTheme="majorBidi" w:hAnsiTheme="majorBidi" w:cstheme="majorBidi"/>
          <w:sz w:val="28"/>
          <w:szCs w:val="28"/>
        </w:rPr>
        <w:t xml:space="preserve"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2FE709C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32DCF4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532CA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E5868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667376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6832DB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73F637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B9831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E69413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Невский,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город Санкт-Петербург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A6E11" w:rsidRPr="00BA255F">
        <w:rPr>
          <w:rFonts w:asciiTheme="majorBidi" w:hAnsiTheme="majorBidi" w:cstheme="majorBidi"/>
          <w:sz w:val="28"/>
          <w:szCs w:val="28"/>
        </w:rPr>
        <w:t xml:space="preserve">2025</w:t>
      </w:r>
    </w:p>
    <w:p w14:paraId="04CB4F6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6B20C9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799E574" w14:textId="05331FCA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Государственное бюджетное общеобразовательное учреждение гимназия № 498 Невского района Санкт-Петербурга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60482DB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гимназия № 498 Невского района Санкт-Петербурга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14:paraId="561D052B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гимназия № 498 Невского района Санкт-Петербурга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25C14E5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19A599B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proofErr w:type="gramStart"/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96C3C90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а, </w:t>
      </w:r>
      <w:proofErr w:type="gram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11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</w:t>
      </w:r>
    </w:p>
    <w:p w14:paraId="43654A94" w14:textId="77777777" w:rsidR="005814AA" w:rsidRDefault="005814AA" w:rsidP="005814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[не указано]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85C556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9460CC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F6490D8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гимназия № 498 Невского района Санкт-Петербурга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 xml:space="preserve">.</w:t>
      </w:r>
    </w:p>
    <w:p w14:paraId="30159FE9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14:paraId="48A487A2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14:paraId="6AF43175" w14:textId="77777777"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Химия, биология, 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40E40E0" w14:textId="7AD5E46F" w:rsidR="005814AA" w:rsidRPr="005814AA" w:rsidRDefault="005814A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гимназия № 498 Невского района Санкт-Петербурга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реализуются следующие профили: </w:t>
      </w:r>
      <w:r w:rsidRPr="008E0E24"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 xml:space="preserve">универсальный, гуманитарный, социально-экономический, </w:t>
      </w:r>
      <w:r w:rsidR="008E0E24" w:rsidRPr="008E0E24"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>технологический, агротехнологический, естественно-научный.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51A4D04" w14:textId="2889FF53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4D096181" w14:textId="4E74EEE3" w:rsidR="004141D3" w:rsidRPr="006E1004" w:rsidRDefault="00E70B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BEE5D8A" w14:textId="174240BE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02876282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гимназия № 498 Невского района Санкт-Петербурга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EDAD3F2" w14:textId="565B5415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C019FAA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55728C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BC53DD4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8E1C382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81635BC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3638"/>
        <w:gridCol w:w="3638"/>
        <w:gridCol w:w="3638"/>
        <w:gridCol w:w="3638"/>
      </w:tblGrid>
      <w:tr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предмет/курс</w:t>
            </w:r>
          </w:p>
        </w:tc>
        <w:tc>
          <w:tcPr>
            <w:tcW w:type="dxa" w:w="7276"/>
            <w:gridSpan w:val="2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10в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11б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3638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3638"/>
          </w:tcPr>
          <w:p>
            <w:r>
              <w:t>Русский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Литература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</w:tcPr>
          <w:p>
            <w:r>
              <w:t>Иностранные языки</w:t>
            </w:r>
          </w:p>
        </w:tc>
        <w:tc>
          <w:tcPr>
            <w:tcW w:type="dxa" w:w="3638"/>
          </w:tcPr>
          <w:p>
            <w:r>
              <w:t>Иностранный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3638"/>
          </w:tcPr>
          <w:p>
            <w:r>
              <w:t>Алгебра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Геометрия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Вероятность и статистика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Информатика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3638"/>
          </w:tcPr>
          <w:p>
            <w:r>
              <w:t>История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Обществознание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География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3638"/>
          </w:tcPr>
          <w:p>
            <w:r>
              <w:t>Физика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Химия (углубленный уровень)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Биология (углубленный уровень)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</w:tcPr>
          <w:p>
            <w:r>
              <w:t>Физическая культура</w:t>
            </w:r>
          </w:p>
        </w:tc>
        <w:tc>
          <w:tcPr>
            <w:tcW w:type="dxa" w:w="3638"/>
          </w:tcPr>
          <w:p>
            <w:r>
              <w:t>Физическая культура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</w:tcPr>
          <w:p>
            <w:r>
              <w:t>Основы безопасности и защиты Родины</w:t>
            </w:r>
          </w:p>
        </w:tc>
        <w:tc>
          <w:tcPr>
            <w:tcW w:type="dxa" w:w="3638"/>
          </w:tcPr>
          <w:p>
            <w:r>
              <w:t>Основы безопасности и защиты Родины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</w:tcPr>
          <w:p>
            <w:r>
              <w:t>-----</w:t>
            </w:r>
          </w:p>
        </w:tc>
        <w:tc>
          <w:tcPr>
            <w:tcW w:type="dxa" w:w="3638"/>
          </w:tcPr>
          <w:p>
            <w:r>
              <w:t>Индивидуальный проект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31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30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7276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3638"/>
            <w:shd w:fill="d9d9d9"/>
          </w:tcPr>
          <w:p/>
        </w:tc>
        <w:tc>
          <w:tcPr>
            <w:tcW w:type="dxa" w:w="3638"/>
            <w:shd w:fill="d9d9d9"/>
          </w:tcPr>
          <w:p/>
        </w:tc>
      </w:tr>
      <w:tr>
        <w:tc>
          <w:tcPr>
            <w:tcW w:type="dxa" w:w="7276"/>
            <w:gridSpan w:val="2"/>
          </w:tcPr>
          <w:p>
            <w:r>
              <w:t>Основные вопросы неогранической химии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</w:tcPr>
          <w:p>
            <w:r>
              <w:t>Основные вопросы огранической химии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Стилистика и культура речи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Экология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Информатика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1156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1156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Государственное бюджетное общеобразовательное учреждение гимназия № 498 Невского района Санкт-Петербурга</w:t>
      </w: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3638"/>
        <w:gridCol w:w="3638"/>
        <w:gridCol w:w="3638"/>
        <w:gridCol w:w="3638"/>
      </w:tblGrid>
      <w:tr>
        <w:tc>
          <w:tcPr>
            <w:tcW w:type="dxa" w:w="7276"/>
            <w:gridSpan w:val="2"/>
            <w:vMerge w:val="restart"/>
            <w:shd w:fill="d9d9d9"/>
            <w:shd w:fill="d9d9d9"/>
            <w:shd w:fill="d9d9d9"/>
            <w:shd w:fill="d9d9d9"/>
          </w:tcPr>
          <w:p>
            <w:r>
              <w:rPr>
                <w:b/>
              </w:rPr>
              <w:t>Учебные курсы</w:t>
            </w:r>
          </w:p>
          <w:p>
            <w:r>
              <w:rPr>
                <w:b/>
              </w:rPr>
            </w:r>
          </w:p>
        </w:tc>
        <w:tc>
          <w:tcPr>
            <w:tcW w:type="dxa" w:w="7276"/>
            <w:gridSpan w:val="2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7276"/>
            <w:gridSpan w:val="2"/>
            <w:vMerge/>
          </w:tcPr>
          <w:p/>
        </w:tc>
        <w:tc>
          <w:tcPr>
            <w:tcW w:type="dxa" w:w="3638"/>
            <w:shd w:fill="d9d9d9"/>
          </w:tcPr>
          <w:p>
            <w:pPr>
              <w:jc w:val="center"/>
            </w:pPr>
            <w:r>
              <w:rPr>
                <w:b/>
              </w:rPr>
              <w:t>10в</w:t>
            </w:r>
          </w:p>
        </w:tc>
        <w:tc>
          <w:tcPr>
            <w:tcW w:type="dxa" w:w="3638"/>
            <w:shd w:fill="d9d9d9"/>
          </w:tcPr>
          <w:p>
            <w:pPr>
              <w:jc w:val="center"/>
            </w:pPr>
            <w:r>
              <w:rPr>
                <w:b/>
              </w:rPr>
              <w:t>11б</w:t>
            </w:r>
          </w:p>
        </w:tc>
      </w:tr>
      <w:tr>
        <w:tc>
          <w:tcPr>
            <w:tcW w:type="dxa" w:w="7276"/>
            <w:gridSpan w:val="2"/>
          </w:tcPr>
          <w:p>
            <w:r>
              <w:t>Разговоры о важном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Россия - мои горизонты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Функциональная грамотность: лаборатория когнитивных умений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Основы педагогики и  психологии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Первая помощь. основы преподавания первой помощи. основы ухода за больным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Игротехнологии в профессиональном и личностном развитии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</w:tcPr>
          <w:p>
            <w:r>
              <w:t>Основы программирования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5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E0C26"/>
    <w:rsid w:val="00EE4D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A62E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6</cp:revision>
  <dcterms:created xsi:type="dcterms:W3CDTF">2025-06-14T09:35:00Z</dcterms:created>
  <dcterms:modified xsi:type="dcterms:W3CDTF">2025-06-14T09:52:00Z</dcterms:modified>
</cp:coreProperties>
</file>